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3B52D6">
        <w:rPr>
          <w:rFonts w:ascii="Arial" w:hAnsi="Arial" w:cs="Arial"/>
          <w:b/>
          <w:bCs/>
          <w:sz w:val="24"/>
        </w:rPr>
        <w:t>18-BIS</w:t>
      </w:r>
      <w:r>
        <w:rPr>
          <w:rFonts w:ascii="Arial" w:hAnsi="Arial" w:cs="Arial"/>
          <w:b/>
          <w:bCs/>
          <w:sz w:val="24"/>
        </w:rPr>
        <w:tab/>
        <w:t>S2-1</w:t>
      </w:r>
      <w:r w:rsidR="007135B8">
        <w:rPr>
          <w:rFonts w:ascii="Arial" w:hAnsi="Arial" w:cs="Arial"/>
          <w:b/>
          <w:bCs/>
          <w:sz w:val="24"/>
        </w:rPr>
        <w:t>7</w:t>
      </w:r>
      <w:r w:rsidR="006C4736">
        <w:rPr>
          <w:rFonts w:ascii="Arial" w:hAnsi="Arial" w:cs="Arial"/>
          <w:b/>
          <w:bCs/>
          <w:sz w:val="24"/>
        </w:rPr>
        <w:t>0244</w:t>
      </w:r>
      <w:bookmarkStart w:id="0" w:name="_GoBack"/>
      <w:bookmarkEnd w:id="0"/>
    </w:p>
    <w:p w:rsidR="00AA7B8F" w:rsidRDefault="00C651F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651FC">
        <w:rPr>
          <w:rFonts w:ascii="Arial" w:hAnsi="Arial" w:cs="Arial"/>
          <w:b/>
          <w:bCs/>
          <w:sz w:val="24"/>
          <w:szCs w:val="24"/>
        </w:rPr>
        <w:t xml:space="preserve">16 - 20 Jan 2017 </w:t>
      </w:r>
      <w:r>
        <w:rPr>
          <w:rFonts w:ascii="Arial" w:hAnsi="Arial" w:cs="Arial"/>
          <w:b/>
          <w:bCs/>
          <w:sz w:val="24"/>
          <w:szCs w:val="24"/>
        </w:rPr>
        <w:t xml:space="preserve">Spokane, </w:t>
      </w:r>
      <w:r w:rsidR="003B52D6">
        <w:rPr>
          <w:rFonts w:ascii="Arial" w:hAnsi="Arial" w:cs="Arial"/>
          <w:b/>
          <w:bCs/>
          <w:sz w:val="24"/>
          <w:szCs w:val="24"/>
        </w:rPr>
        <w:t xml:space="preserve">WA,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7135B8">
        <w:rPr>
          <w:rFonts w:ascii="Arial" w:hAnsi="Arial" w:cs="Arial"/>
          <w:b/>
          <w:bCs/>
          <w:color w:val="0000FF"/>
        </w:rPr>
        <w:t>7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E734B1">
        <w:rPr>
          <w:rFonts w:ascii="Arial" w:hAnsi="Arial" w:cs="Arial"/>
          <w:b/>
        </w:rPr>
        <w:t>LG Electronics</w:t>
      </w:r>
      <w:r w:rsidR="00612A9A">
        <w:rPr>
          <w:rFonts w:ascii="Arial" w:hAnsi="Arial" w:cs="Arial"/>
          <w:b/>
        </w:rPr>
        <w:t>, Nokia, Alcatel-Lucent Shanghai Bell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2A9A">
        <w:rPr>
          <w:rFonts w:ascii="Arial" w:hAnsi="Arial" w:cs="Arial"/>
          <w:b/>
        </w:rPr>
        <w:t xml:space="preserve">23.502: </w:t>
      </w:r>
      <w:r w:rsidR="000D4C56">
        <w:rPr>
          <w:rFonts w:ascii="Arial" w:hAnsi="Arial" w:cs="Arial" w:hint="eastAsia"/>
          <w:b/>
          <w:lang w:eastAsia="ko-KR"/>
        </w:rPr>
        <w:t>Deregistration procedure for non-3GPP access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E3403">
        <w:rPr>
          <w:rFonts w:ascii="Arial" w:hAnsi="Arial" w:cs="Arial"/>
          <w:b/>
        </w:rPr>
        <w:t>6.5.</w:t>
      </w:r>
      <w:r w:rsidR="004327A1">
        <w:rPr>
          <w:rFonts w:ascii="Arial" w:hAnsi="Arial" w:cs="Arial"/>
          <w:b/>
        </w:rPr>
        <w:t>10</w:t>
      </w:r>
      <w:r w:rsidR="009E3403">
        <w:rPr>
          <w:rFonts w:ascii="Arial" w:hAnsi="Arial" w:cs="Arial"/>
          <w:b/>
        </w:rPr>
        <w:t xml:space="preserve"> </w:t>
      </w:r>
      <w:r w:rsidR="004327A1">
        <w:rPr>
          <w:rFonts w:ascii="Arial" w:hAnsi="Arial" w:cs="Arial"/>
          <w:b/>
        </w:rPr>
        <w:t xml:space="preserve">Non-3GPP access </w:t>
      </w:r>
      <w:r w:rsidR="004327A1" w:rsidRPr="004327A1">
        <w:rPr>
          <w:rFonts w:ascii="Arial" w:hAnsi="Arial" w:cs="Arial"/>
          <w:b/>
        </w:rPr>
        <w:t>specific functionality and flows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0F1ED1">
        <w:rPr>
          <w:rFonts w:ascii="Arial" w:hAnsi="Arial" w:cs="Arial" w:hint="eastAsia"/>
          <w:b/>
          <w:lang w:eastAsia="ko-KR"/>
        </w:rPr>
        <w:t>S</w:t>
      </w:r>
      <w:r w:rsidR="00564CE4">
        <w:rPr>
          <w:rFonts w:ascii="Arial" w:hAnsi="Arial" w:cs="Arial"/>
          <w:b/>
        </w:rPr>
        <w:t>_</w:t>
      </w:r>
      <w:r w:rsidR="00CF25C3">
        <w:rPr>
          <w:rFonts w:ascii="Arial" w:hAnsi="Arial" w:cs="Arial"/>
          <w:b/>
        </w:rPr>
        <w:t xml:space="preserve">Ph1 </w:t>
      </w:r>
      <w:r w:rsidR="00564CE4">
        <w:rPr>
          <w:rFonts w:ascii="Arial" w:hAnsi="Arial" w:cs="Arial"/>
          <w:b/>
        </w:rPr>
        <w:t>/ Rel-15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D17C4">
        <w:rPr>
          <w:rFonts w:ascii="Arial" w:hAnsi="Arial" w:cs="Arial"/>
          <w:i/>
        </w:rPr>
        <w:t>This contribution proposes deregistration procedure for Non-3GPP access.</w:t>
      </w:r>
    </w:p>
    <w:p w:rsidR="00440983" w:rsidRDefault="00440983">
      <w:pPr>
        <w:rPr>
          <w:rFonts w:ascii="Arial" w:hAnsi="Arial" w:cs="Arial"/>
        </w:rPr>
      </w:pPr>
    </w:p>
    <w:p w:rsidR="004360DE" w:rsidRDefault="004360DE" w:rsidP="004360DE">
      <w:pPr>
        <w:pStyle w:val="1"/>
      </w:pPr>
      <w:r>
        <w:t>Discussion</w:t>
      </w:r>
    </w:p>
    <w:p w:rsidR="007E00B8" w:rsidRDefault="007E00B8" w:rsidP="004360DE">
      <w:pPr>
        <w:rPr>
          <w:lang w:eastAsia="ko-KR"/>
        </w:rPr>
      </w:pPr>
    </w:p>
    <w:p w:rsidR="009702C2" w:rsidRDefault="009702C2" w:rsidP="004360DE">
      <w:pPr>
        <w:rPr>
          <w:lang w:eastAsia="ko-KR"/>
        </w:rPr>
      </w:pPr>
    </w:p>
    <w:p w:rsidR="007E00B8" w:rsidRDefault="007E00B8" w:rsidP="004360DE">
      <w:pPr>
        <w:rPr>
          <w:lang w:eastAsia="ko-KR"/>
        </w:rPr>
      </w:pPr>
    </w:p>
    <w:p w:rsidR="007E00B8" w:rsidRPr="00CF4528" w:rsidRDefault="007E00B8" w:rsidP="004360DE">
      <w:pPr>
        <w:rPr>
          <w:lang w:eastAsia="ko-KR"/>
        </w:rPr>
      </w:pPr>
    </w:p>
    <w:p w:rsidR="00D45BD5" w:rsidRDefault="00D45BD5" w:rsidP="00D45BD5">
      <w:pPr>
        <w:pStyle w:val="1"/>
      </w:pPr>
      <w:r>
        <w:t>Proposal</w:t>
      </w:r>
    </w:p>
    <w:p w:rsidR="00D45BD5" w:rsidRDefault="00D45BD5" w:rsidP="00D45BD5">
      <w:r>
        <w:t>Add the following to the TS 23.</w:t>
      </w:r>
      <w:r w:rsidR="00A601B5">
        <w:t>50</w:t>
      </w:r>
      <w:r w:rsidR="00713AD6">
        <w:t>2</w:t>
      </w:r>
      <w:r>
        <w:t>.</w:t>
      </w:r>
    </w:p>
    <w:p w:rsidR="00D45BD5" w:rsidRDefault="00D45BD5" w:rsidP="00D45BD5"/>
    <w:p w:rsidR="00EB390E" w:rsidRPr="008324FC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40D93" w:rsidRDefault="00340D93" w:rsidP="00EB390E">
      <w:pPr>
        <w:rPr>
          <w:rFonts w:eastAsia="MS Mincho"/>
        </w:rPr>
      </w:pPr>
    </w:p>
    <w:p w:rsidR="0098147B" w:rsidRPr="00022B68" w:rsidRDefault="0098147B" w:rsidP="0098147B">
      <w:pPr>
        <w:pStyle w:val="2"/>
      </w:pPr>
      <w:bookmarkStart w:id="1" w:name="_Toc471399096"/>
      <w:bookmarkStart w:id="2" w:name="_Toc470163614"/>
      <w:r w:rsidRPr="00022B68">
        <w:t>4.1</w:t>
      </w:r>
      <w:r>
        <w:t>1</w:t>
      </w:r>
      <w:r w:rsidRPr="00022B68">
        <w:tab/>
      </w:r>
      <w:r>
        <w:t>P</w:t>
      </w:r>
      <w:r w:rsidRPr="00022B68">
        <w:t xml:space="preserve">rocedures </w:t>
      </w:r>
      <w:r>
        <w:t xml:space="preserve">for </w:t>
      </w:r>
      <w:r w:rsidRPr="00022B68">
        <w:t>non-3GPP access</w:t>
      </w:r>
      <w:bookmarkEnd w:id="1"/>
    </w:p>
    <w:p w:rsidR="00CA51D5" w:rsidRPr="008969F0" w:rsidRDefault="0098147B" w:rsidP="00CD6375">
      <w:pPr>
        <w:pStyle w:val="EditorsNote"/>
        <w:rPr>
          <w:color w:val="auto"/>
          <w:lang w:eastAsia="en-US"/>
        </w:rPr>
      </w:pPr>
      <w:r w:rsidRPr="00022B68">
        <w:t>Editor’s Note:</w:t>
      </w:r>
      <w:r w:rsidRPr="00022B68">
        <w:tab/>
        <w:t>Including interworking procedures with untrusted non-3GPP access, i.e. the differences south of N2 compared to what is described in other procedures e.g. Registration procedures.</w:t>
      </w:r>
      <w:bookmarkEnd w:id="2"/>
    </w:p>
    <w:p w:rsidR="00EB390E" w:rsidRDefault="00EB390E" w:rsidP="00EB390E">
      <w:pPr>
        <w:rPr>
          <w:rFonts w:eastAsia="MS Mincho"/>
        </w:rPr>
      </w:pPr>
    </w:p>
    <w:p w:rsidR="00CD6375" w:rsidRPr="00CA51D5" w:rsidRDefault="00CD6375" w:rsidP="00CD6375">
      <w:pPr>
        <w:pStyle w:val="3"/>
        <w:rPr>
          <w:lang w:eastAsia="ko-KR"/>
        </w:rPr>
      </w:pPr>
      <w:r w:rsidRPr="00CA51D5">
        <w:rPr>
          <w:rFonts w:hint="eastAsia"/>
          <w:lang w:eastAsia="ko-KR"/>
        </w:rPr>
        <w:lastRenderedPageBreak/>
        <w:t>4.1</w:t>
      </w:r>
      <w:r>
        <w:rPr>
          <w:lang w:eastAsia="ko-KR"/>
        </w:rPr>
        <w:t>1</w:t>
      </w:r>
      <w:r w:rsidRPr="00CA51D5">
        <w:rPr>
          <w:lang w:eastAsia="ko-KR"/>
        </w:rPr>
        <w:t>.</w:t>
      </w:r>
      <w:r>
        <w:rPr>
          <w:lang w:eastAsia="ko-KR"/>
        </w:rPr>
        <w:t>X</w:t>
      </w:r>
      <w:r w:rsidRPr="00CA51D5">
        <w:rPr>
          <w:rFonts w:hint="eastAsia"/>
          <w:lang w:eastAsia="ko-KR"/>
        </w:rPr>
        <w:tab/>
      </w:r>
      <w:r>
        <w:rPr>
          <w:lang w:eastAsia="ko-KR"/>
        </w:rPr>
        <w:t>Deregistration</w:t>
      </w:r>
      <w:r w:rsidRPr="00CA51D5">
        <w:rPr>
          <w:lang w:eastAsia="ko-KR"/>
        </w:rPr>
        <w:t xml:space="preserve"> procedure</w:t>
      </w:r>
    </w:p>
    <w:p w:rsidR="00CD6375" w:rsidRPr="00CA51D5" w:rsidRDefault="009C5E61" w:rsidP="00CD6375">
      <w:pPr>
        <w:keepNext/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object w:dxaOrig="9754" w:dyaOrig="5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9pt;height:281pt" o:ole="">
            <v:imagedata r:id="rId8" o:title=""/>
          </v:shape>
          <o:OLEObject Type="Embed" ProgID="Visio.Drawing.11" ShapeID="_x0000_i1025" DrawAspect="Content" ObjectID="_1545571764" r:id="rId9"/>
        </w:object>
      </w:r>
    </w:p>
    <w:p w:rsidR="00CD6375" w:rsidRPr="00CA51D5" w:rsidRDefault="00CD6375" w:rsidP="00CD6375">
      <w:pPr>
        <w:pStyle w:val="TF"/>
        <w:rPr>
          <w:lang w:eastAsia="en-US"/>
        </w:rPr>
      </w:pPr>
      <w:r w:rsidRPr="00CA51D5">
        <w:rPr>
          <w:lang w:eastAsia="en-US"/>
        </w:rPr>
        <w:t>Figure 4.1</w:t>
      </w:r>
      <w:r>
        <w:rPr>
          <w:lang w:eastAsia="en-US"/>
        </w:rPr>
        <w:t>1</w:t>
      </w:r>
      <w:r w:rsidRPr="00CA51D5">
        <w:rPr>
          <w:lang w:eastAsia="en-US"/>
        </w:rPr>
        <w:t>.</w:t>
      </w:r>
      <w:r>
        <w:rPr>
          <w:lang w:eastAsia="en-US"/>
        </w:rPr>
        <w:t>X</w:t>
      </w:r>
      <w:r w:rsidRPr="00CA51D5">
        <w:rPr>
          <w:lang w:eastAsia="en-US"/>
        </w:rPr>
        <w:t xml:space="preserve">-1: </w:t>
      </w:r>
      <w:r>
        <w:rPr>
          <w:lang w:eastAsia="en-US"/>
        </w:rPr>
        <w:t>Deregistration</w:t>
      </w:r>
      <w:r w:rsidRPr="00CA51D5">
        <w:rPr>
          <w:lang w:eastAsia="en-US"/>
        </w:rPr>
        <w:t xml:space="preserve"> procedure for untrusted non-3gpp access</w:t>
      </w:r>
    </w:p>
    <w:p w:rsidR="00CD6375" w:rsidRPr="00CA51D5" w:rsidRDefault="00CD6375" w:rsidP="00CD6375">
      <w:pPr>
        <w:pStyle w:val="B1"/>
        <w:rPr>
          <w:lang w:eastAsia="ko-KR"/>
        </w:rPr>
      </w:pPr>
      <w:r w:rsidRPr="00CA51D5">
        <w:rPr>
          <w:lang w:eastAsia="ko-KR"/>
        </w:rPr>
        <w:t>1.</w:t>
      </w:r>
      <w:r>
        <w:rPr>
          <w:rFonts w:hint="eastAsia"/>
          <w:lang w:eastAsia="ko-KR"/>
        </w:rPr>
        <w:tab/>
        <w:t xml:space="preserve">The </w:t>
      </w:r>
      <w:r>
        <w:rPr>
          <w:lang w:eastAsia="ko-KR"/>
        </w:rPr>
        <w:t>Deregistration</w:t>
      </w:r>
      <w:r w:rsidRPr="00CA51D5">
        <w:rPr>
          <w:rFonts w:hint="eastAsia"/>
          <w:lang w:eastAsia="ko-KR"/>
        </w:rPr>
        <w:t xml:space="preserve"> procedure is triggered </w:t>
      </w:r>
      <w:r w:rsidR="00612A9A">
        <w:rPr>
          <w:lang w:eastAsia="ko-KR"/>
        </w:rPr>
        <w:t>by one of the events described in sub-clause 4.1.1.2</w:t>
      </w:r>
    </w:p>
    <w:p w:rsidR="00612A9A" w:rsidRPr="00CA51D5" w:rsidRDefault="00612A9A" w:rsidP="00612A9A">
      <w:pPr>
        <w:pStyle w:val="EditorsNote"/>
        <w:rPr>
          <w:lang w:eastAsia="ko-KR"/>
        </w:rPr>
      </w:pPr>
      <w:r>
        <w:rPr>
          <w:lang w:eastAsia="ko-KR"/>
        </w:rPr>
        <w:t>Editor’s Note: It is FFS whether 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N3IW</w:t>
      </w:r>
      <w:r>
        <w:rPr>
          <w:rFonts w:hint="eastAsia"/>
          <w:lang w:eastAsia="ko-KR"/>
        </w:rPr>
        <w:t>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can initiate the </w:t>
      </w:r>
      <w:r>
        <w:rPr>
          <w:lang w:eastAsia="ko-KR"/>
        </w:rPr>
        <w:t>deregistration</w:t>
      </w:r>
      <w:r>
        <w:rPr>
          <w:rFonts w:hint="eastAsia"/>
          <w:lang w:eastAsia="ko-KR"/>
        </w:rPr>
        <w:t xml:space="preserve"> procedure by sending UE Release</w:t>
      </w:r>
      <w:r>
        <w:rPr>
          <w:lang w:eastAsia="ko-KR"/>
        </w:rPr>
        <w:t xml:space="preserve"> (UE identity) message to the AMF via N2 signalling when the IKEv2 tunnel is released</w:t>
      </w:r>
      <w:r>
        <w:rPr>
          <w:rFonts w:hint="eastAsia"/>
          <w:lang w:eastAsia="ko-KR"/>
        </w:rPr>
        <w:t>.</w:t>
      </w:r>
    </w:p>
    <w:p w:rsidR="00CD6375" w:rsidRDefault="00CD6375" w:rsidP="00CD6375">
      <w:pPr>
        <w:pStyle w:val="B1"/>
        <w:rPr>
          <w:lang w:eastAsia="ko-KR"/>
        </w:rPr>
      </w:pPr>
      <w:r w:rsidRPr="00CA51D5">
        <w:rPr>
          <w:rFonts w:hint="eastAsia"/>
          <w:lang w:eastAsia="ko-KR"/>
        </w:rPr>
        <w:t>2.</w:t>
      </w:r>
      <w:r>
        <w:rPr>
          <w:rFonts w:hint="eastAsia"/>
          <w:lang w:eastAsia="ko-KR"/>
        </w:rPr>
        <w:tab/>
      </w:r>
      <w:r w:rsidR="00096546">
        <w:rPr>
          <w:lang w:eastAsia="ko-KR"/>
        </w:rPr>
        <w:t xml:space="preserve">As in step </w:t>
      </w:r>
      <w:r w:rsidR="00FE47B4">
        <w:rPr>
          <w:highlight w:val="yellow"/>
          <w:lang w:eastAsia="ko-KR"/>
        </w:rPr>
        <w:t>X</w:t>
      </w:r>
      <w:r w:rsidR="00096546">
        <w:rPr>
          <w:lang w:eastAsia="ko-KR"/>
        </w:rPr>
        <w:t xml:space="preserve"> of Figures </w:t>
      </w:r>
      <w:r w:rsidR="00096546" w:rsidRPr="00FE47B4">
        <w:rPr>
          <w:highlight w:val="yellow"/>
          <w:lang w:eastAsia="ko-KR"/>
        </w:rPr>
        <w:t>4.1.1.2</w:t>
      </w:r>
      <w:r w:rsidR="00FE47B4" w:rsidRPr="00FE47B4">
        <w:rPr>
          <w:highlight w:val="yellow"/>
          <w:lang w:eastAsia="ko-KR"/>
        </w:rPr>
        <w:t>-X</w:t>
      </w:r>
      <w:r w:rsidR="00FE47B4">
        <w:rPr>
          <w:lang w:eastAsia="ko-KR"/>
        </w:rPr>
        <w:t>.</w:t>
      </w:r>
    </w:p>
    <w:p w:rsidR="00CD6375" w:rsidRPr="00CA51D5" w:rsidRDefault="00CD6375" w:rsidP="00CD6375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rFonts w:hint="eastAsia"/>
          <w:lang w:eastAsia="ko-KR"/>
        </w:rPr>
        <w:tab/>
      </w:r>
      <w:r w:rsidR="00096546">
        <w:rPr>
          <w:lang w:eastAsia="ko-KR"/>
        </w:rPr>
        <w:t xml:space="preserve">As in step </w:t>
      </w:r>
      <w:r w:rsidR="00096546" w:rsidRPr="00FE47B4">
        <w:rPr>
          <w:highlight w:val="yellow"/>
          <w:lang w:eastAsia="ko-KR"/>
        </w:rPr>
        <w:t>X</w:t>
      </w:r>
      <w:r w:rsidR="00FE47B4">
        <w:rPr>
          <w:lang w:eastAsia="ko-KR"/>
        </w:rPr>
        <w:t xml:space="preserve"> of</w:t>
      </w:r>
      <w:r w:rsidR="00096546" w:rsidRPr="00096546">
        <w:rPr>
          <w:lang w:eastAsia="ko-KR"/>
        </w:rPr>
        <w:t xml:space="preserve"> </w:t>
      </w:r>
      <w:r w:rsidR="00096546">
        <w:rPr>
          <w:lang w:eastAsia="ko-KR"/>
        </w:rPr>
        <w:t xml:space="preserve">Figures </w:t>
      </w:r>
      <w:r w:rsidR="00096546" w:rsidRPr="00FE47B4">
        <w:rPr>
          <w:highlight w:val="yellow"/>
          <w:lang w:eastAsia="ko-KR"/>
        </w:rPr>
        <w:t>4.1.1.2</w:t>
      </w:r>
      <w:r w:rsidR="00FE47B4" w:rsidRPr="00FE47B4">
        <w:rPr>
          <w:highlight w:val="yellow"/>
          <w:lang w:eastAsia="ko-KR"/>
        </w:rPr>
        <w:t>-X</w:t>
      </w:r>
      <w:r>
        <w:rPr>
          <w:lang w:eastAsia="ko-KR"/>
        </w:rPr>
        <w:t>.</w:t>
      </w:r>
    </w:p>
    <w:p w:rsidR="00CD6375" w:rsidRDefault="00CD6375" w:rsidP="00CD6375">
      <w:pPr>
        <w:pStyle w:val="B1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>a</w:t>
      </w:r>
      <w:r w:rsidRPr="00CA51D5">
        <w:rPr>
          <w:lang w:eastAsia="ko-KR"/>
        </w:rPr>
        <w:t>.</w:t>
      </w:r>
      <w:r w:rsidR="008A5042">
        <w:rPr>
          <w:lang w:eastAsia="ko-KR"/>
        </w:rPr>
        <w:tab/>
      </w:r>
      <w:r w:rsidR="00096546">
        <w:rPr>
          <w:lang w:eastAsia="ko-KR"/>
        </w:rPr>
        <w:t xml:space="preserve">As in step </w:t>
      </w:r>
      <w:r w:rsidR="00096546" w:rsidRPr="00FE47B4">
        <w:rPr>
          <w:highlight w:val="yellow"/>
          <w:lang w:eastAsia="ko-KR"/>
        </w:rPr>
        <w:t>X</w:t>
      </w:r>
      <w:r w:rsidR="00FE47B4">
        <w:rPr>
          <w:lang w:eastAsia="ko-KR"/>
        </w:rPr>
        <w:t xml:space="preserve"> of</w:t>
      </w:r>
      <w:r w:rsidR="00096546" w:rsidRPr="00096546">
        <w:rPr>
          <w:lang w:eastAsia="ko-KR"/>
        </w:rPr>
        <w:t xml:space="preserve"> </w:t>
      </w:r>
      <w:r w:rsidR="00096546">
        <w:rPr>
          <w:lang w:eastAsia="ko-KR"/>
        </w:rPr>
        <w:t xml:space="preserve">Figures </w:t>
      </w:r>
      <w:r w:rsidR="00096546" w:rsidRPr="00FE47B4">
        <w:rPr>
          <w:highlight w:val="yellow"/>
          <w:lang w:eastAsia="ko-KR"/>
        </w:rPr>
        <w:t>4.1.1.2</w:t>
      </w:r>
      <w:r w:rsidR="00FE47B4" w:rsidRPr="00FE47B4">
        <w:rPr>
          <w:highlight w:val="yellow"/>
          <w:lang w:eastAsia="ko-KR"/>
        </w:rPr>
        <w:t>-X</w:t>
      </w:r>
      <w:r w:rsidRPr="00CA51D5">
        <w:rPr>
          <w:lang w:eastAsia="ko-KR"/>
        </w:rPr>
        <w:t>.</w:t>
      </w:r>
    </w:p>
    <w:p w:rsidR="00CD6375" w:rsidRDefault="00CD6375" w:rsidP="00CD6375">
      <w:pPr>
        <w:pStyle w:val="B1"/>
        <w:rPr>
          <w:lang w:eastAsia="ko-KR"/>
        </w:rPr>
      </w:pPr>
      <w:r>
        <w:rPr>
          <w:rFonts w:hint="eastAsia"/>
          <w:lang w:eastAsia="ko-KR"/>
        </w:rPr>
        <w:t>4b.</w:t>
      </w:r>
      <w:r w:rsidR="008A5042">
        <w:rPr>
          <w:lang w:eastAsia="ko-KR"/>
        </w:rPr>
        <w:tab/>
      </w:r>
      <w:r w:rsidR="00096546">
        <w:rPr>
          <w:lang w:eastAsia="ko-KR"/>
        </w:rPr>
        <w:t xml:space="preserve">As in step </w:t>
      </w:r>
      <w:r w:rsidR="00096546" w:rsidRPr="00FE47B4">
        <w:rPr>
          <w:highlight w:val="yellow"/>
          <w:lang w:eastAsia="ko-KR"/>
        </w:rPr>
        <w:t>X</w:t>
      </w:r>
      <w:r w:rsidR="00FE47B4">
        <w:rPr>
          <w:lang w:eastAsia="ko-KR"/>
        </w:rPr>
        <w:t xml:space="preserve"> of</w:t>
      </w:r>
      <w:r w:rsidR="00096546" w:rsidRPr="00096546">
        <w:rPr>
          <w:lang w:eastAsia="ko-KR"/>
        </w:rPr>
        <w:t xml:space="preserve"> </w:t>
      </w:r>
      <w:r w:rsidR="00096546">
        <w:rPr>
          <w:lang w:eastAsia="ko-KR"/>
        </w:rPr>
        <w:t xml:space="preserve">Figures </w:t>
      </w:r>
      <w:r w:rsidR="00096546" w:rsidRPr="00FE47B4">
        <w:rPr>
          <w:highlight w:val="yellow"/>
          <w:lang w:eastAsia="ko-KR"/>
        </w:rPr>
        <w:t>4.</w:t>
      </w:r>
      <w:r w:rsidR="00096546" w:rsidRPr="003436ED">
        <w:rPr>
          <w:highlight w:val="yellow"/>
          <w:lang w:eastAsia="ko-KR"/>
        </w:rPr>
        <w:t>1.1.2</w:t>
      </w:r>
      <w:r w:rsidR="00FE47B4" w:rsidRPr="003436ED">
        <w:rPr>
          <w:highlight w:val="yellow"/>
          <w:lang w:eastAsia="ko-KR"/>
        </w:rPr>
        <w:t>-X</w:t>
      </w:r>
      <w:r w:rsidRPr="00CA51D5">
        <w:rPr>
          <w:lang w:eastAsia="ko-KR"/>
        </w:rPr>
        <w:t>.</w:t>
      </w:r>
    </w:p>
    <w:p w:rsidR="00CD6375" w:rsidRDefault="00CD6375" w:rsidP="00CD6375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The AMF sends </w:t>
      </w:r>
      <w:r w:rsidR="00096546">
        <w:rPr>
          <w:lang w:eastAsia="ko-KR"/>
        </w:rPr>
        <w:t xml:space="preserve">a </w:t>
      </w:r>
      <w:r w:rsidR="009C5E61">
        <w:rPr>
          <w:lang w:eastAsia="ko-KR"/>
        </w:rPr>
        <w:t>C</w:t>
      </w:r>
      <w:r w:rsidR="00096546">
        <w:rPr>
          <w:lang w:eastAsia="ko-KR"/>
        </w:rPr>
        <w:t>N2 UE release</w:t>
      </w:r>
      <w:r>
        <w:rPr>
          <w:lang w:eastAsia="ko-KR"/>
        </w:rPr>
        <w:t xml:space="preserve"> message to the N3IW</w:t>
      </w:r>
      <w:r>
        <w:rPr>
          <w:rFonts w:hint="eastAsia"/>
          <w:lang w:eastAsia="ko-KR"/>
        </w:rPr>
        <w:t>F</w:t>
      </w:r>
      <w:r>
        <w:rPr>
          <w:lang w:eastAsia="ko-KR"/>
        </w:rPr>
        <w:t>.</w:t>
      </w:r>
    </w:p>
    <w:p w:rsidR="00CD6375" w:rsidRDefault="00CD6375" w:rsidP="00CD6375">
      <w:pPr>
        <w:pStyle w:val="B1"/>
        <w:rPr>
          <w:lang w:eastAsia="ko-KR"/>
        </w:rPr>
      </w:pPr>
      <w:r>
        <w:rPr>
          <w:lang w:eastAsia="ko-KR"/>
        </w:rPr>
        <w:t>6</w:t>
      </w:r>
      <w:r w:rsidRPr="00CA51D5">
        <w:rPr>
          <w:lang w:eastAsia="ko-KR"/>
        </w:rPr>
        <w:t>.</w:t>
      </w:r>
      <w:r>
        <w:rPr>
          <w:rFonts w:hint="eastAsia"/>
          <w:lang w:eastAsia="ko-KR"/>
        </w:rPr>
        <w:tab/>
      </w:r>
      <w:r w:rsidRPr="00CA51D5">
        <w:rPr>
          <w:lang w:eastAsia="ko-KR"/>
        </w:rPr>
        <w:t>Non-3GPP access specific resource</w:t>
      </w:r>
      <w:r w:rsidR="00096546">
        <w:rPr>
          <w:lang w:eastAsia="ko-KR"/>
        </w:rPr>
        <w:t>s</w:t>
      </w:r>
      <w:r w:rsidRPr="00CA51D5">
        <w:rPr>
          <w:lang w:eastAsia="ko-KR"/>
        </w:rPr>
        <w:t xml:space="preserve"> </w:t>
      </w:r>
      <w:r w:rsidR="00096546">
        <w:rPr>
          <w:lang w:eastAsia="ko-KR"/>
        </w:rPr>
        <w:t>are</w:t>
      </w:r>
      <w:r w:rsidRPr="00CA51D5">
        <w:rPr>
          <w:lang w:eastAsia="ko-KR"/>
        </w:rPr>
        <w:t xml:space="preserve"> released including the IKEv2 tunnel</w:t>
      </w:r>
      <w:r>
        <w:rPr>
          <w:lang w:eastAsia="ko-KR"/>
        </w:rPr>
        <w:t xml:space="preserve"> </w:t>
      </w:r>
      <w:r w:rsidR="00096546">
        <w:rPr>
          <w:lang w:eastAsia="ko-KR"/>
        </w:rPr>
        <w:t xml:space="preserve">(and the associated IPSec resources) </w:t>
      </w:r>
      <w:r>
        <w:rPr>
          <w:lang w:eastAsia="ko-KR"/>
        </w:rPr>
        <w:t xml:space="preserve">and </w:t>
      </w:r>
      <w:r w:rsidR="00096546">
        <w:rPr>
          <w:lang w:eastAsia="ko-KR"/>
        </w:rPr>
        <w:t xml:space="preserve">the local </w:t>
      </w:r>
      <w:r>
        <w:rPr>
          <w:lang w:eastAsia="ko-KR"/>
        </w:rPr>
        <w:t>UE contexts</w:t>
      </w:r>
      <w:r w:rsidRPr="00CA51D5">
        <w:rPr>
          <w:lang w:eastAsia="ko-KR"/>
        </w:rPr>
        <w:t xml:space="preserve"> </w:t>
      </w:r>
      <w:r w:rsidR="00096546">
        <w:rPr>
          <w:lang w:eastAsia="ko-KR"/>
        </w:rPr>
        <w:t>in N3IWK (N3 tunnel Id)</w:t>
      </w:r>
      <w:r w:rsidRPr="00CA51D5">
        <w:rPr>
          <w:lang w:eastAsia="ko-KR"/>
        </w:rPr>
        <w:t>.</w:t>
      </w:r>
    </w:p>
    <w:p w:rsidR="00CD6375" w:rsidRPr="00CA51D5" w:rsidRDefault="00CD6375" w:rsidP="00CD6375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rFonts w:hint="eastAsia"/>
          <w:lang w:eastAsia="ko-KR"/>
        </w:rPr>
        <w:tab/>
      </w:r>
      <w:r>
        <w:rPr>
          <w:lang w:eastAsia="ko-KR"/>
        </w:rPr>
        <w:t>The N3IW</w:t>
      </w:r>
      <w:r>
        <w:rPr>
          <w:rFonts w:hint="eastAsia"/>
          <w:lang w:eastAsia="ko-KR"/>
        </w:rPr>
        <w:t>F</w:t>
      </w:r>
      <w:r>
        <w:rPr>
          <w:lang w:eastAsia="ko-KR"/>
        </w:rPr>
        <w:t xml:space="preserve"> acknowledges the </w:t>
      </w:r>
      <w:r w:rsidR="00096546">
        <w:rPr>
          <w:lang w:eastAsia="ko-KR"/>
        </w:rPr>
        <w:t>N2 UE release</w:t>
      </w:r>
    </w:p>
    <w:p w:rsidR="00CD6375" w:rsidRPr="00CD6375" w:rsidRDefault="00CD6375" w:rsidP="00EB390E">
      <w:pPr>
        <w:rPr>
          <w:rFonts w:eastAsia="MS Mincho"/>
        </w:rPr>
      </w:pPr>
    </w:p>
    <w:p w:rsidR="00EB390E" w:rsidRDefault="00EB390E" w:rsidP="00EB390E">
      <w:pPr>
        <w:rPr>
          <w:rFonts w:eastAsia="MS Mincho"/>
        </w:rPr>
      </w:pPr>
    </w:p>
    <w:p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EB390E" w:rsidRPr="00EB390E" w:rsidRDefault="00EB390E" w:rsidP="00EB390E">
      <w:pPr>
        <w:rPr>
          <w:rFonts w:eastAsia="MS Mincho"/>
        </w:rPr>
      </w:pPr>
    </w:p>
    <w:sectPr w:rsidR="00EB390E" w:rsidRPr="00EB390E" w:rsidSect="00D60723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262" w:rsidRDefault="006A1262">
      <w:r>
        <w:separator/>
      </w:r>
    </w:p>
    <w:p w:rsidR="006A1262" w:rsidRDefault="006A1262"/>
  </w:endnote>
  <w:endnote w:type="continuationSeparator" w:id="0">
    <w:p w:rsidR="006A1262" w:rsidRDefault="006A1262">
      <w:r>
        <w:continuationSeparator/>
      </w:r>
    </w:p>
    <w:p w:rsidR="006A1262" w:rsidRDefault="006A12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262" w:rsidRDefault="006A1262">
      <w:r>
        <w:separator/>
      </w:r>
    </w:p>
    <w:p w:rsidR="006A1262" w:rsidRDefault="006A1262"/>
  </w:footnote>
  <w:footnote w:type="continuationSeparator" w:id="0">
    <w:p w:rsidR="006A1262" w:rsidRDefault="006A1262">
      <w:r>
        <w:continuationSeparator/>
      </w:r>
    </w:p>
    <w:p w:rsidR="006A1262" w:rsidRDefault="006A12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Pr="00696496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696496">
      <w:rPr>
        <w:rFonts w:ascii="Arial" w:hAnsi="Arial" w:cs="Arial"/>
        <w:b/>
        <w:bCs/>
        <w:sz w:val="18"/>
      </w:rPr>
      <w:t>SA WG2 Temporary Document</w:t>
    </w:r>
  </w:p>
  <w:p w:rsidR="00035765" w:rsidRPr="00696496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696496">
      <w:rPr>
        <w:rFonts w:ascii="Arial" w:hAnsi="Arial" w:cs="Arial"/>
        <w:b/>
        <w:bCs/>
        <w:sz w:val="18"/>
      </w:rPr>
      <w:t xml:space="preserve">Page </w:t>
    </w:r>
    <w:r w:rsidR="00D60723">
      <w:rPr>
        <w:rFonts w:ascii="Arial" w:hAnsi="Arial" w:cs="Arial"/>
        <w:b/>
        <w:bCs/>
        <w:sz w:val="18"/>
      </w:rPr>
      <w:fldChar w:fldCharType="begin"/>
    </w:r>
    <w:r w:rsidRPr="00696496">
      <w:rPr>
        <w:rFonts w:ascii="Arial" w:hAnsi="Arial" w:cs="Arial"/>
        <w:b/>
        <w:bCs/>
        <w:sz w:val="18"/>
      </w:rPr>
      <w:instrText xml:space="preserve">page </w:instrText>
    </w:r>
    <w:r w:rsidR="00D60723">
      <w:rPr>
        <w:rFonts w:ascii="Arial" w:hAnsi="Arial" w:cs="Arial"/>
        <w:b/>
        <w:bCs/>
        <w:sz w:val="18"/>
      </w:rPr>
      <w:fldChar w:fldCharType="separate"/>
    </w:r>
    <w:r w:rsidR="006C4736">
      <w:rPr>
        <w:rFonts w:ascii="Arial" w:hAnsi="Arial" w:cs="Arial"/>
        <w:b/>
        <w:bCs/>
        <w:noProof/>
        <w:sz w:val="18"/>
      </w:rPr>
      <w:t>2</w:t>
    </w:r>
    <w:r w:rsidR="00D60723">
      <w:rPr>
        <w:rFonts w:ascii="Arial" w:hAnsi="Arial" w:cs="Arial"/>
        <w:b/>
        <w:bCs/>
        <w:sz w:val="18"/>
      </w:rPr>
      <w:fldChar w:fldCharType="end"/>
    </w:r>
  </w:p>
  <w:p w:rsidR="00035765" w:rsidRPr="00696496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EC75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4B870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8542BA"/>
    <w:multiLevelType w:val="hybridMultilevel"/>
    <w:tmpl w:val="389AD57C"/>
    <w:lvl w:ilvl="0" w:tplc="E81897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0073CD"/>
    <w:multiLevelType w:val="hybridMultilevel"/>
    <w:tmpl w:val="BE4630A6"/>
    <w:lvl w:ilvl="0" w:tplc="8C9CAA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2"/>
  </w:num>
  <w:num w:numId="9">
    <w:abstractNumId w:val="21"/>
  </w:num>
  <w:num w:numId="10">
    <w:abstractNumId w:val="18"/>
  </w:num>
  <w:num w:numId="11">
    <w:abstractNumId w:val="13"/>
  </w:num>
  <w:num w:numId="12">
    <w:abstractNumId w:val="26"/>
  </w:num>
  <w:num w:numId="13">
    <w:abstractNumId w:val="24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7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20255"/>
    <w:rsid w:val="000222BA"/>
    <w:rsid w:val="00022507"/>
    <w:rsid w:val="00034D84"/>
    <w:rsid w:val="00035765"/>
    <w:rsid w:val="00054A79"/>
    <w:rsid w:val="00061FBD"/>
    <w:rsid w:val="00065060"/>
    <w:rsid w:val="000710D4"/>
    <w:rsid w:val="00073561"/>
    <w:rsid w:val="00077879"/>
    <w:rsid w:val="00077D47"/>
    <w:rsid w:val="000850FC"/>
    <w:rsid w:val="00096546"/>
    <w:rsid w:val="000B3AB2"/>
    <w:rsid w:val="000B436A"/>
    <w:rsid w:val="000D4C56"/>
    <w:rsid w:val="000F1ED1"/>
    <w:rsid w:val="001035AF"/>
    <w:rsid w:val="00143E18"/>
    <w:rsid w:val="00167A5B"/>
    <w:rsid w:val="001809AF"/>
    <w:rsid w:val="0019773D"/>
    <w:rsid w:val="001C2099"/>
    <w:rsid w:val="001D7D0C"/>
    <w:rsid w:val="001E0D60"/>
    <w:rsid w:val="001E11B0"/>
    <w:rsid w:val="001E3B8E"/>
    <w:rsid w:val="001F14C0"/>
    <w:rsid w:val="001F5148"/>
    <w:rsid w:val="001F59C5"/>
    <w:rsid w:val="00210333"/>
    <w:rsid w:val="002153BC"/>
    <w:rsid w:val="00216BE9"/>
    <w:rsid w:val="00217080"/>
    <w:rsid w:val="0022381E"/>
    <w:rsid w:val="002474DA"/>
    <w:rsid w:val="00273B04"/>
    <w:rsid w:val="00273E55"/>
    <w:rsid w:val="00287EF5"/>
    <w:rsid w:val="002D00AA"/>
    <w:rsid w:val="002D0297"/>
    <w:rsid w:val="002D3C40"/>
    <w:rsid w:val="002E4E79"/>
    <w:rsid w:val="002E7C6F"/>
    <w:rsid w:val="003162F6"/>
    <w:rsid w:val="0031753B"/>
    <w:rsid w:val="00327D4F"/>
    <w:rsid w:val="00340D93"/>
    <w:rsid w:val="003436ED"/>
    <w:rsid w:val="003521FA"/>
    <w:rsid w:val="00352A8E"/>
    <w:rsid w:val="003553E9"/>
    <w:rsid w:val="00356C02"/>
    <w:rsid w:val="003758F6"/>
    <w:rsid w:val="00377B64"/>
    <w:rsid w:val="00393D0A"/>
    <w:rsid w:val="00395C17"/>
    <w:rsid w:val="003A0961"/>
    <w:rsid w:val="003B52D6"/>
    <w:rsid w:val="003E5AC9"/>
    <w:rsid w:val="003F12D4"/>
    <w:rsid w:val="003F40F5"/>
    <w:rsid w:val="003F56C7"/>
    <w:rsid w:val="0042421F"/>
    <w:rsid w:val="0042744A"/>
    <w:rsid w:val="004327A1"/>
    <w:rsid w:val="004360DE"/>
    <w:rsid w:val="00440983"/>
    <w:rsid w:val="004501AB"/>
    <w:rsid w:val="00450D40"/>
    <w:rsid w:val="004575B5"/>
    <w:rsid w:val="00474B2E"/>
    <w:rsid w:val="004934E0"/>
    <w:rsid w:val="0049545B"/>
    <w:rsid w:val="004A2E8B"/>
    <w:rsid w:val="004B752E"/>
    <w:rsid w:val="004C34C8"/>
    <w:rsid w:val="004E3900"/>
    <w:rsid w:val="004F242A"/>
    <w:rsid w:val="004F504C"/>
    <w:rsid w:val="004F5117"/>
    <w:rsid w:val="00506008"/>
    <w:rsid w:val="00507ECB"/>
    <w:rsid w:val="005164E5"/>
    <w:rsid w:val="005326B5"/>
    <w:rsid w:val="00546EB2"/>
    <w:rsid w:val="005509C5"/>
    <w:rsid w:val="00560160"/>
    <w:rsid w:val="0056127F"/>
    <w:rsid w:val="00564CE4"/>
    <w:rsid w:val="00572146"/>
    <w:rsid w:val="00576914"/>
    <w:rsid w:val="005832C0"/>
    <w:rsid w:val="005A00E3"/>
    <w:rsid w:val="005A7F0F"/>
    <w:rsid w:val="005C306B"/>
    <w:rsid w:val="005D7BFC"/>
    <w:rsid w:val="005E44C2"/>
    <w:rsid w:val="005F020E"/>
    <w:rsid w:val="005F1C60"/>
    <w:rsid w:val="005F1CFF"/>
    <w:rsid w:val="00612A9A"/>
    <w:rsid w:val="006261EB"/>
    <w:rsid w:val="00634DA5"/>
    <w:rsid w:val="00654E6A"/>
    <w:rsid w:val="006612B2"/>
    <w:rsid w:val="00684C81"/>
    <w:rsid w:val="006868ED"/>
    <w:rsid w:val="00692A03"/>
    <w:rsid w:val="00696496"/>
    <w:rsid w:val="006A1262"/>
    <w:rsid w:val="006A4ABE"/>
    <w:rsid w:val="006A7601"/>
    <w:rsid w:val="006B1C5F"/>
    <w:rsid w:val="006B326F"/>
    <w:rsid w:val="006C28E3"/>
    <w:rsid w:val="006C2E9A"/>
    <w:rsid w:val="006C4736"/>
    <w:rsid w:val="006C74C0"/>
    <w:rsid w:val="006D2DD2"/>
    <w:rsid w:val="006D7376"/>
    <w:rsid w:val="006E7821"/>
    <w:rsid w:val="006F2CBC"/>
    <w:rsid w:val="006F3F95"/>
    <w:rsid w:val="006F521F"/>
    <w:rsid w:val="00701BD6"/>
    <w:rsid w:val="007127D4"/>
    <w:rsid w:val="007135B8"/>
    <w:rsid w:val="00713AD6"/>
    <w:rsid w:val="007304D6"/>
    <w:rsid w:val="0073482C"/>
    <w:rsid w:val="007371C0"/>
    <w:rsid w:val="0075029C"/>
    <w:rsid w:val="007577A2"/>
    <w:rsid w:val="00760440"/>
    <w:rsid w:val="007612BB"/>
    <w:rsid w:val="0077270E"/>
    <w:rsid w:val="0077780C"/>
    <w:rsid w:val="007A264B"/>
    <w:rsid w:val="007A7A42"/>
    <w:rsid w:val="007C4CB1"/>
    <w:rsid w:val="007D0DBB"/>
    <w:rsid w:val="007D7FB6"/>
    <w:rsid w:val="007E00B8"/>
    <w:rsid w:val="008045C7"/>
    <w:rsid w:val="008073ED"/>
    <w:rsid w:val="008077AD"/>
    <w:rsid w:val="00810AC9"/>
    <w:rsid w:val="00811721"/>
    <w:rsid w:val="00817841"/>
    <w:rsid w:val="008259B3"/>
    <w:rsid w:val="00825B91"/>
    <w:rsid w:val="0083278C"/>
    <w:rsid w:val="008500A3"/>
    <w:rsid w:val="00896618"/>
    <w:rsid w:val="008969F0"/>
    <w:rsid w:val="008A02A8"/>
    <w:rsid w:val="008A5042"/>
    <w:rsid w:val="008A6A12"/>
    <w:rsid w:val="008A6F12"/>
    <w:rsid w:val="008B48A3"/>
    <w:rsid w:val="008C299B"/>
    <w:rsid w:val="008C401B"/>
    <w:rsid w:val="008D067E"/>
    <w:rsid w:val="008E1005"/>
    <w:rsid w:val="008E1189"/>
    <w:rsid w:val="008E4436"/>
    <w:rsid w:val="00910E42"/>
    <w:rsid w:val="00924410"/>
    <w:rsid w:val="00952378"/>
    <w:rsid w:val="0095347A"/>
    <w:rsid w:val="0095689D"/>
    <w:rsid w:val="009702C2"/>
    <w:rsid w:val="0098147B"/>
    <w:rsid w:val="00992027"/>
    <w:rsid w:val="00992BA4"/>
    <w:rsid w:val="00995D09"/>
    <w:rsid w:val="009A2F28"/>
    <w:rsid w:val="009A42AC"/>
    <w:rsid w:val="009B3CFE"/>
    <w:rsid w:val="009C5E61"/>
    <w:rsid w:val="009E2C96"/>
    <w:rsid w:val="009E3403"/>
    <w:rsid w:val="009F095E"/>
    <w:rsid w:val="009F29A3"/>
    <w:rsid w:val="009F76DC"/>
    <w:rsid w:val="009F7F89"/>
    <w:rsid w:val="00A00F95"/>
    <w:rsid w:val="00A11AF1"/>
    <w:rsid w:val="00A41677"/>
    <w:rsid w:val="00A51EE2"/>
    <w:rsid w:val="00A527D6"/>
    <w:rsid w:val="00A55285"/>
    <w:rsid w:val="00A56704"/>
    <w:rsid w:val="00A601B5"/>
    <w:rsid w:val="00A70C69"/>
    <w:rsid w:val="00A8758B"/>
    <w:rsid w:val="00AA7B8F"/>
    <w:rsid w:val="00AB4966"/>
    <w:rsid w:val="00AC13A7"/>
    <w:rsid w:val="00AD7763"/>
    <w:rsid w:val="00AF1345"/>
    <w:rsid w:val="00B04245"/>
    <w:rsid w:val="00B063F3"/>
    <w:rsid w:val="00B075DD"/>
    <w:rsid w:val="00B476B6"/>
    <w:rsid w:val="00B50947"/>
    <w:rsid w:val="00B5569E"/>
    <w:rsid w:val="00B56385"/>
    <w:rsid w:val="00B660D0"/>
    <w:rsid w:val="00B66637"/>
    <w:rsid w:val="00B761DD"/>
    <w:rsid w:val="00B762D8"/>
    <w:rsid w:val="00BA3D16"/>
    <w:rsid w:val="00BB3215"/>
    <w:rsid w:val="00BC62BF"/>
    <w:rsid w:val="00BD0DCE"/>
    <w:rsid w:val="00BD2179"/>
    <w:rsid w:val="00BE326F"/>
    <w:rsid w:val="00BE4FB9"/>
    <w:rsid w:val="00BE7C15"/>
    <w:rsid w:val="00BF438E"/>
    <w:rsid w:val="00BF5B4E"/>
    <w:rsid w:val="00BF5CC5"/>
    <w:rsid w:val="00C16ADF"/>
    <w:rsid w:val="00C35538"/>
    <w:rsid w:val="00C379C9"/>
    <w:rsid w:val="00C467CF"/>
    <w:rsid w:val="00C47B70"/>
    <w:rsid w:val="00C53B71"/>
    <w:rsid w:val="00C61CC4"/>
    <w:rsid w:val="00C651FC"/>
    <w:rsid w:val="00C83C02"/>
    <w:rsid w:val="00C83C65"/>
    <w:rsid w:val="00C86E8A"/>
    <w:rsid w:val="00C92942"/>
    <w:rsid w:val="00CA0BF9"/>
    <w:rsid w:val="00CA51D5"/>
    <w:rsid w:val="00CC5766"/>
    <w:rsid w:val="00CD17C4"/>
    <w:rsid w:val="00CD273B"/>
    <w:rsid w:val="00CD6375"/>
    <w:rsid w:val="00CE7FD5"/>
    <w:rsid w:val="00CF25C3"/>
    <w:rsid w:val="00CF4528"/>
    <w:rsid w:val="00CF4C30"/>
    <w:rsid w:val="00CF4FDE"/>
    <w:rsid w:val="00D032CF"/>
    <w:rsid w:val="00D149FA"/>
    <w:rsid w:val="00D14E83"/>
    <w:rsid w:val="00D1656D"/>
    <w:rsid w:val="00D2070B"/>
    <w:rsid w:val="00D25335"/>
    <w:rsid w:val="00D31BDD"/>
    <w:rsid w:val="00D40B95"/>
    <w:rsid w:val="00D4442E"/>
    <w:rsid w:val="00D45BD5"/>
    <w:rsid w:val="00D53DE1"/>
    <w:rsid w:val="00D55AB2"/>
    <w:rsid w:val="00D60723"/>
    <w:rsid w:val="00D63018"/>
    <w:rsid w:val="00D75759"/>
    <w:rsid w:val="00D86C71"/>
    <w:rsid w:val="00D92127"/>
    <w:rsid w:val="00D95528"/>
    <w:rsid w:val="00DA7784"/>
    <w:rsid w:val="00DD4F87"/>
    <w:rsid w:val="00DD681A"/>
    <w:rsid w:val="00DD7403"/>
    <w:rsid w:val="00DE4808"/>
    <w:rsid w:val="00DF65AD"/>
    <w:rsid w:val="00DF7FB6"/>
    <w:rsid w:val="00E1374B"/>
    <w:rsid w:val="00E25D7C"/>
    <w:rsid w:val="00E52373"/>
    <w:rsid w:val="00E6254C"/>
    <w:rsid w:val="00E636FD"/>
    <w:rsid w:val="00E734B1"/>
    <w:rsid w:val="00E7540C"/>
    <w:rsid w:val="00E756A7"/>
    <w:rsid w:val="00E96592"/>
    <w:rsid w:val="00EA1499"/>
    <w:rsid w:val="00EA4DA5"/>
    <w:rsid w:val="00EA4EE8"/>
    <w:rsid w:val="00EA7C95"/>
    <w:rsid w:val="00EB3028"/>
    <w:rsid w:val="00EB390E"/>
    <w:rsid w:val="00EC0128"/>
    <w:rsid w:val="00ED4B4B"/>
    <w:rsid w:val="00EE3B2E"/>
    <w:rsid w:val="00EE4761"/>
    <w:rsid w:val="00EF0DBD"/>
    <w:rsid w:val="00EF4016"/>
    <w:rsid w:val="00F00757"/>
    <w:rsid w:val="00F00C90"/>
    <w:rsid w:val="00F22E7C"/>
    <w:rsid w:val="00F345EC"/>
    <w:rsid w:val="00F650BD"/>
    <w:rsid w:val="00F6643E"/>
    <w:rsid w:val="00F7416B"/>
    <w:rsid w:val="00F9126D"/>
    <w:rsid w:val="00FC4249"/>
    <w:rsid w:val="00FE31FA"/>
    <w:rsid w:val="00FE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5A2234-0CB2-4E8C-9BCB-9E00D1AA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72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607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607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607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607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607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6072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6072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607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607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60723"/>
    <w:pPr>
      <w:ind w:left="1985" w:hanging="1985"/>
      <w:outlineLvl w:val="9"/>
    </w:pPr>
    <w:rPr>
      <w:b/>
    </w:rPr>
  </w:style>
  <w:style w:type="paragraph" w:customStyle="1" w:styleId="ZA">
    <w:name w:val="ZA"/>
    <w:rsid w:val="00D607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607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6072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6072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607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607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607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6072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60723"/>
    <w:pPr>
      <w:ind w:left="1134" w:hanging="1134"/>
    </w:pPr>
  </w:style>
  <w:style w:type="paragraph" w:styleId="40">
    <w:name w:val="toc 4"/>
    <w:basedOn w:val="30"/>
    <w:semiHidden/>
    <w:rsid w:val="00D60723"/>
    <w:pPr>
      <w:ind w:left="1418" w:hanging="1418"/>
    </w:pPr>
  </w:style>
  <w:style w:type="paragraph" w:styleId="50">
    <w:name w:val="toc 5"/>
    <w:basedOn w:val="40"/>
    <w:semiHidden/>
    <w:rsid w:val="00D60723"/>
    <w:pPr>
      <w:ind w:left="1701" w:hanging="1701"/>
    </w:pPr>
  </w:style>
  <w:style w:type="paragraph" w:styleId="60">
    <w:name w:val="toc 6"/>
    <w:basedOn w:val="50"/>
    <w:next w:val="a"/>
    <w:semiHidden/>
    <w:rsid w:val="00D60723"/>
    <w:pPr>
      <w:ind w:left="1985" w:hanging="1985"/>
    </w:pPr>
  </w:style>
  <w:style w:type="paragraph" w:styleId="70">
    <w:name w:val="toc 7"/>
    <w:basedOn w:val="60"/>
    <w:next w:val="a"/>
    <w:semiHidden/>
    <w:rsid w:val="00D60723"/>
    <w:pPr>
      <w:ind w:left="2268" w:hanging="2268"/>
    </w:pPr>
  </w:style>
  <w:style w:type="paragraph" w:styleId="80">
    <w:name w:val="toc 8"/>
    <w:basedOn w:val="10"/>
    <w:semiHidden/>
    <w:rsid w:val="00D6072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60723"/>
    <w:pPr>
      <w:ind w:left="1418" w:hanging="1418"/>
    </w:pPr>
  </w:style>
  <w:style w:type="paragraph" w:customStyle="1" w:styleId="TT">
    <w:name w:val="TT"/>
    <w:basedOn w:val="1"/>
    <w:next w:val="a"/>
    <w:rsid w:val="00D60723"/>
    <w:pPr>
      <w:outlineLvl w:val="9"/>
    </w:pPr>
  </w:style>
  <w:style w:type="paragraph" w:customStyle="1" w:styleId="TAH">
    <w:name w:val="TAH"/>
    <w:basedOn w:val="TAC"/>
    <w:rsid w:val="00D60723"/>
    <w:rPr>
      <w:b/>
    </w:rPr>
  </w:style>
  <w:style w:type="paragraph" w:customStyle="1" w:styleId="TAC">
    <w:name w:val="TAC"/>
    <w:basedOn w:val="TAL"/>
    <w:rsid w:val="00D60723"/>
    <w:pPr>
      <w:jc w:val="center"/>
    </w:pPr>
  </w:style>
  <w:style w:type="paragraph" w:customStyle="1" w:styleId="TAL">
    <w:name w:val="TAL"/>
    <w:basedOn w:val="a"/>
    <w:rsid w:val="00D6072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6072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D6072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D6072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D60723"/>
    <w:rPr>
      <w:rFonts w:eastAsia="Times New Roman"/>
      <w:b/>
      <w:lang w:eastAsia="en-US"/>
    </w:rPr>
  </w:style>
  <w:style w:type="paragraph" w:customStyle="1" w:styleId="EX">
    <w:name w:val="EX"/>
    <w:basedOn w:val="a"/>
    <w:rsid w:val="00D6072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D60723"/>
    <w:pPr>
      <w:spacing w:after="0"/>
    </w:pPr>
    <w:rPr>
      <w:rFonts w:eastAsia="Times New Roman"/>
    </w:rPr>
  </w:style>
  <w:style w:type="paragraph" w:customStyle="1" w:styleId="LD">
    <w:name w:val="LD"/>
    <w:rsid w:val="00D607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60723"/>
    <w:pPr>
      <w:spacing w:after="0"/>
    </w:pPr>
  </w:style>
  <w:style w:type="paragraph" w:customStyle="1" w:styleId="EW">
    <w:name w:val="EW"/>
    <w:basedOn w:val="EX"/>
    <w:rsid w:val="00D60723"/>
    <w:pPr>
      <w:spacing w:after="0"/>
    </w:pPr>
  </w:style>
  <w:style w:type="paragraph" w:customStyle="1" w:styleId="B2">
    <w:name w:val="B2"/>
    <w:basedOn w:val="a"/>
    <w:link w:val="B2Char"/>
    <w:rsid w:val="00D60723"/>
    <w:pPr>
      <w:ind w:left="851" w:hanging="284"/>
    </w:pPr>
  </w:style>
  <w:style w:type="paragraph" w:customStyle="1" w:styleId="B1">
    <w:name w:val="B1"/>
    <w:basedOn w:val="a"/>
    <w:rsid w:val="00D60723"/>
    <w:pPr>
      <w:ind w:left="568" w:hanging="284"/>
    </w:pPr>
  </w:style>
  <w:style w:type="paragraph" w:customStyle="1" w:styleId="B3">
    <w:name w:val="B3"/>
    <w:basedOn w:val="a"/>
    <w:rsid w:val="00D60723"/>
    <w:pPr>
      <w:ind w:left="1135" w:hanging="284"/>
    </w:pPr>
  </w:style>
  <w:style w:type="paragraph" w:customStyle="1" w:styleId="B4">
    <w:name w:val="B4"/>
    <w:basedOn w:val="a"/>
    <w:rsid w:val="00D60723"/>
    <w:pPr>
      <w:ind w:left="1418" w:hanging="284"/>
    </w:pPr>
  </w:style>
  <w:style w:type="paragraph" w:customStyle="1" w:styleId="B5">
    <w:name w:val="B5"/>
    <w:basedOn w:val="a"/>
    <w:rsid w:val="00D60723"/>
    <w:pPr>
      <w:ind w:left="1702" w:hanging="284"/>
    </w:pPr>
  </w:style>
  <w:style w:type="paragraph" w:customStyle="1" w:styleId="EQ">
    <w:name w:val="EQ"/>
    <w:basedOn w:val="a"/>
    <w:next w:val="a"/>
    <w:rsid w:val="00D6072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D607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D60723"/>
    <w:pPr>
      <w:keepNext w:val="0"/>
      <w:spacing w:before="0" w:after="240"/>
    </w:pPr>
  </w:style>
  <w:style w:type="paragraph" w:customStyle="1" w:styleId="NF">
    <w:name w:val="NF"/>
    <w:basedOn w:val="NO"/>
    <w:rsid w:val="00D607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7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60723"/>
    <w:pPr>
      <w:jc w:val="right"/>
    </w:pPr>
  </w:style>
  <w:style w:type="paragraph" w:customStyle="1" w:styleId="TAN">
    <w:name w:val="TAN"/>
    <w:basedOn w:val="TAL"/>
    <w:rsid w:val="00D60723"/>
    <w:pPr>
      <w:ind w:left="851" w:hanging="851"/>
    </w:pPr>
  </w:style>
  <w:style w:type="character" w:customStyle="1" w:styleId="ZGSM">
    <w:name w:val="ZGSM"/>
    <w:rsid w:val="00D60723"/>
  </w:style>
  <w:style w:type="paragraph" w:customStyle="1" w:styleId="AP">
    <w:name w:val="AP"/>
    <w:basedOn w:val="a"/>
    <w:rsid w:val="00D60723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D60723"/>
    <w:rPr>
      <w:color w:val="FF0000"/>
    </w:rPr>
  </w:style>
  <w:style w:type="paragraph" w:customStyle="1" w:styleId="ZD">
    <w:name w:val="ZD"/>
    <w:rsid w:val="00D607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607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607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6072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60723"/>
    <w:pPr>
      <w:framePr w:wrap="notBeside" w:y="16161"/>
    </w:pPr>
  </w:style>
  <w:style w:type="paragraph" w:styleId="a3">
    <w:name w:val="footer"/>
    <w:basedOn w:val="a"/>
    <w:rsid w:val="00D6072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60723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D6072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메모 텍스트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AD7763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메모 주제 Char"/>
    <w:link w:val="a9"/>
    <w:rsid w:val="00AD7763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F5FB6-1AA6-44B4-9289-2F065127A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Myungjune@LGE r1</cp:lastModifiedBy>
  <cp:revision>6</cp:revision>
  <cp:lastPrinted>2003-09-26T02:29:00Z</cp:lastPrinted>
  <dcterms:created xsi:type="dcterms:W3CDTF">2017-01-10T01:07:00Z</dcterms:created>
  <dcterms:modified xsi:type="dcterms:W3CDTF">2017-01-10T07:30:00Z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